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F5" w:rsidRDefault="00D31AEF" w:rsidP="00592DF5">
      <w:pPr>
        <w:jc w:val="right"/>
      </w:pPr>
      <w:bookmarkStart w:id="0" w:name="_GoBack"/>
      <w:bookmarkEnd w:id="0"/>
      <w:r>
        <w:rPr>
          <w:noProof/>
          <w:lang w:eastAsia="en-GB"/>
        </w:rPr>
        <w:drawing>
          <wp:inline distT="0" distB="0" distL="0" distR="0" wp14:anchorId="485E41DE" wp14:editId="6311B784">
            <wp:extent cx="1912620" cy="39843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065" cy="398734"/>
                    </a:xfrm>
                    <a:prstGeom prst="rect">
                      <a:avLst/>
                    </a:prstGeom>
                    <a:noFill/>
                  </pic:spPr>
                </pic:pic>
              </a:graphicData>
            </a:graphic>
          </wp:inline>
        </w:drawing>
      </w:r>
    </w:p>
    <w:p w:rsidR="00D31AEF" w:rsidRPr="00592DF5" w:rsidRDefault="00292525" w:rsidP="00592DF5">
      <w:pPr>
        <w:jc w:val="center"/>
        <w:rPr>
          <w:b/>
          <w:sz w:val="28"/>
          <w:u w:val="single"/>
        </w:rPr>
      </w:pPr>
      <w:r w:rsidRPr="00592DF5">
        <w:rPr>
          <w:b/>
          <w:sz w:val="28"/>
          <w:u w:val="single"/>
        </w:rPr>
        <w:t>Sample Numeracy Paper</w:t>
      </w:r>
      <w:r w:rsidR="00592DF5" w:rsidRPr="00592DF5">
        <w:rPr>
          <w:b/>
          <w:sz w:val="28"/>
          <w:u w:val="single"/>
        </w:rPr>
        <w:t xml:space="preserve"> - Nursing</w:t>
      </w:r>
    </w:p>
    <w:p w:rsidR="00D31AEF" w:rsidRDefault="00592DF5" w:rsidP="00D31AEF">
      <w:r>
        <w:t xml:space="preserve">This paper is intended to introduce you to the type of questions that will be included in the numeracy test undertaken during the interview. Please note that a calculator will not be permissible during the test. Spare paper will be provided for you to work out your answers and will need to be submitted along with your question paper. The paper will include 10 questions </w:t>
      </w:r>
      <w:r w:rsidR="00C67B5B">
        <w:t>and you will have 30 minutes to complete the paper. In order to progress to the interview stage in the afternoon</w:t>
      </w:r>
      <w:r>
        <w:t xml:space="preserve"> you will be required to ach</w:t>
      </w:r>
      <w:r w:rsidR="00C32658">
        <w:t>ieve a minimum of 7</w:t>
      </w:r>
      <w:r>
        <w:t>0%</w:t>
      </w:r>
      <w:r w:rsidR="00C67B5B">
        <w:t xml:space="preserve"> success rate</w:t>
      </w:r>
      <w:r>
        <w:t xml:space="preserve"> </w:t>
      </w:r>
    </w:p>
    <w:tbl>
      <w:tblPr>
        <w:tblStyle w:val="MediumShading1-Accent1"/>
        <w:tblW w:w="9923" w:type="dxa"/>
        <w:tblLook w:val="04A0" w:firstRow="1" w:lastRow="0" w:firstColumn="1" w:lastColumn="0" w:noHBand="0" w:noVBand="1"/>
      </w:tblPr>
      <w:tblGrid>
        <w:gridCol w:w="2445"/>
        <w:gridCol w:w="2908"/>
        <w:gridCol w:w="2410"/>
        <w:gridCol w:w="2160"/>
      </w:tblGrid>
      <w:tr w:rsidR="00C7487C" w:rsidTr="00C74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r>
              <w:t>Type of Calculation</w:t>
            </w:r>
          </w:p>
        </w:tc>
        <w:tc>
          <w:tcPr>
            <w:tcW w:w="2908" w:type="dxa"/>
          </w:tcPr>
          <w:p w:rsidR="00C7487C" w:rsidRDefault="00C7487C" w:rsidP="00D31AEF">
            <w:pPr>
              <w:cnfStyle w:val="100000000000" w:firstRow="1" w:lastRow="0" w:firstColumn="0" w:lastColumn="0" w:oddVBand="0" w:evenVBand="0" w:oddHBand="0" w:evenHBand="0" w:firstRowFirstColumn="0" w:firstRowLastColumn="0" w:lastRowFirstColumn="0" w:lastRowLastColumn="0"/>
            </w:pPr>
            <w:r>
              <w:t>Summary of requirements</w:t>
            </w:r>
          </w:p>
        </w:tc>
        <w:tc>
          <w:tcPr>
            <w:tcW w:w="2410" w:type="dxa"/>
          </w:tcPr>
          <w:p w:rsidR="00C7487C" w:rsidRDefault="00C7487C" w:rsidP="00D31AEF">
            <w:pPr>
              <w:cnfStyle w:val="100000000000" w:firstRow="1" w:lastRow="0" w:firstColumn="0" w:lastColumn="0" w:oddVBand="0" w:evenVBand="0" w:oddHBand="0" w:evenHBand="0" w:firstRowFirstColumn="0" w:firstRowLastColumn="0" w:lastRowFirstColumn="0" w:lastRowLastColumn="0"/>
            </w:pPr>
            <w:r>
              <w:t>Sample Question(s)</w:t>
            </w:r>
          </w:p>
        </w:tc>
        <w:tc>
          <w:tcPr>
            <w:tcW w:w="2160" w:type="dxa"/>
          </w:tcPr>
          <w:p w:rsidR="00C7487C" w:rsidRDefault="00C7487C" w:rsidP="00D31AEF">
            <w:pPr>
              <w:cnfStyle w:val="100000000000" w:firstRow="1" w:lastRow="0" w:firstColumn="0" w:lastColumn="0" w:oddVBand="0" w:evenVBand="0" w:oddHBand="0" w:evenHBand="0" w:firstRowFirstColumn="0" w:firstRowLastColumn="0" w:lastRowFirstColumn="0" w:lastRowLastColumn="0"/>
            </w:pPr>
            <w:r>
              <w:t>Your answer</w:t>
            </w:r>
          </w:p>
        </w:tc>
      </w:tr>
      <w:tr w:rsidR="00C7487C" w:rsidTr="00C74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r>
              <w:t>Addition</w:t>
            </w:r>
          </w:p>
        </w:tc>
        <w:tc>
          <w:tcPr>
            <w:tcW w:w="2908" w:type="dxa"/>
          </w:tcPr>
          <w:p w:rsidR="00C7487C" w:rsidRDefault="00C7487C" w:rsidP="00D31AEF">
            <w:pPr>
              <w:cnfStyle w:val="000000100000" w:firstRow="0" w:lastRow="0" w:firstColumn="0" w:lastColumn="0" w:oddVBand="0" w:evenVBand="0" w:oddHBand="1" w:evenHBand="0" w:firstRowFirstColumn="0" w:firstRowLastColumn="0" w:lastRowFirstColumn="0" w:lastRowLastColumn="0"/>
            </w:pPr>
            <w:r>
              <w:t>You will be required to undertake additions that may have part numbers</w:t>
            </w:r>
          </w:p>
        </w:tc>
        <w:tc>
          <w:tcPr>
            <w:tcW w:w="2410" w:type="dxa"/>
          </w:tcPr>
          <w:p w:rsidR="00C7487C" w:rsidRDefault="00C7487C" w:rsidP="00D31AEF">
            <w:pPr>
              <w:cnfStyle w:val="000000100000" w:firstRow="0" w:lastRow="0" w:firstColumn="0" w:lastColumn="0" w:oddVBand="0" w:evenVBand="0" w:oddHBand="1" w:evenHBand="0" w:firstRowFirstColumn="0" w:firstRowLastColumn="0" w:lastRowFirstColumn="0" w:lastRowLastColumn="0"/>
            </w:pPr>
            <w:r>
              <w:t>258.4+321.7</w:t>
            </w:r>
          </w:p>
        </w:tc>
        <w:tc>
          <w:tcPr>
            <w:tcW w:w="2160" w:type="dxa"/>
          </w:tcPr>
          <w:p w:rsidR="00C7487C" w:rsidRDefault="00C7487C" w:rsidP="00D31AEF">
            <w:pPr>
              <w:cnfStyle w:val="000000100000" w:firstRow="0" w:lastRow="0" w:firstColumn="0" w:lastColumn="0" w:oddVBand="0" w:evenVBand="0" w:oddHBand="1" w:evenHBand="0" w:firstRowFirstColumn="0" w:firstRowLastColumn="0" w:lastRowFirstColumn="0" w:lastRowLastColumn="0"/>
            </w:pPr>
          </w:p>
        </w:tc>
      </w:tr>
      <w:tr w:rsidR="00C7487C" w:rsidTr="00C748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r>
              <w:t>Subtraction</w:t>
            </w:r>
          </w:p>
        </w:tc>
        <w:tc>
          <w:tcPr>
            <w:tcW w:w="2908" w:type="dxa"/>
          </w:tcPr>
          <w:p w:rsidR="00C7487C" w:rsidRDefault="00C7487C" w:rsidP="00D31AEF">
            <w:pPr>
              <w:cnfStyle w:val="000000010000" w:firstRow="0" w:lastRow="0" w:firstColumn="0" w:lastColumn="0" w:oddVBand="0" w:evenVBand="0" w:oddHBand="0" w:evenHBand="1" w:firstRowFirstColumn="0" w:firstRowLastColumn="0" w:lastRowFirstColumn="0" w:lastRowLastColumn="0"/>
            </w:pPr>
            <w:r w:rsidRPr="00D31AEF">
              <w:t>You will be req</w:t>
            </w:r>
            <w:r>
              <w:t>uir</w:t>
            </w:r>
            <w:r w:rsidR="00F4493A">
              <w:t>ed to undertake</w:t>
            </w:r>
            <w:r>
              <w:t xml:space="preserve"> subtractions</w:t>
            </w:r>
            <w:r w:rsidRPr="00D31AEF">
              <w:t xml:space="preserve"> that may have part numbers</w:t>
            </w:r>
          </w:p>
        </w:tc>
        <w:tc>
          <w:tcPr>
            <w:tcW w:w="2410" w:type="dxa"/>
          </w:tcPr>
          <w:p w:rsidR="00C7487C" w:rsidRDefault="00C7487C" w:rsidP="00D31AEF">
            <w:pPr>
              <w:cnfStyle w:val="000000010000" w:firstRow="0" w:lastRow="0" w:firstColumn="0" w:lastColumn="0" w:oddVBand="0" w:evenVBand="0" w:oddHBand="0" w:evenHBand="1" w:firstRowFirstColumn="0" w:firstRowLastColumn="0" w:lastRowFirstColumn="0" w:lastRowLastColumn="0"/>
            </w:pPr>
            <w:r>
              <w:t>912.3-445.7</w:t>
            </w:r>
          </w:p>
        </w:tc>
        <w:tc>
          <w:tcPr>
            <w:tcW w:w="2160" w:type="dxa"/>
          </w:tcPr>
          <w:p w:rsidR="00C7487C" w:rsidRDefault="00C7487C" w:rsidP="00D31AEF">
            <w:pPr>
              <w:cnfStyle w:val="000000010000" w:firstRow="0" w:lastRow="0" w:firstColumn="0" w:lastColumn="0" w:oddVBand="0" w:evenVBand="0" w:oddHBand="0" w:evenHBand="1" w:firstRowFirstColumn="0" w:firstRowLastColumn="0" w:lastRowFirstColumn="0" w:lastRowLastColumn="0"/>
            </w:pPr>
          </w:p>
        </w:tc>
      </w:tr>
      <w:tr w:rsidR="00C7487C" w:rsidTr="00C74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p w:rsidR="00C7487C" w:rsidRDefault="00C7487C" w:rsidP="00D31AEF">
            <w:r>
              <w:t>Division</w:t>
            </w:r>
          </w:p>
          <w:p w:rsidR="00C7487C" w:rsidRDefault="00C7487C" w:rsidP="00D31AEF"/>
        </w:tc>
        <w:tc>
          <w:tcPr>
            <w:tcW w:w="2908" w:type="dxa"/>
          </w:tcPr>
          <w:p w:rsidR="00C7487C" w:rsidRDefault="005B61B9" w:rsidP="005B61B9">
            <w:pPr>
              <w:cnfStyle w:val="000000100000" w:firstRow="0" w:lastRow="0" w:firstColumn="0" w:lastColumn="0" w:oddVBand="0" w:evenVBand="0" w:oddHBand="1" w:evenHBand="0" w:firstRowFirstColumn="0" w:firstRowLastColumn="0" w:lastRowFirstColumn="0" w:lastRowLastColumn="0"/>
            </w:pPr>
            <w:r>
              <w:t>Test papers may ask you to complete d</w:t>
            </w:r>
            <w:r w:rsidR="00C7487C">
              <w:t xml:space="preserve">ivision of numbers </w:t>
            </w:r>
            <w:r w:rsidR="00F4493A">
              <w:t>or</w:t>
            </w:r>
            <w:r>
              <w:t xml:space="preserve"> calculate</w:t>
            </w:r>
            <w:r w:rsidR="00F4493A">
              <w:t xml:space="preserve"> ratios</w:t>
            </w:r>
          </w:p>
        </w:tc>
        <w:tc>
          <w:tcPr>
            <w:tcW w:w="2410" w:type="dxa"/>
          </w:tcPr>
          <w:p w:rsidR="00C7487C" w:rsidRDefault="002C7A96" w:rsidP="00D31AEF">
            <w:pPr>
              <w:cnfStyle w:val="000000100000" w:firstRow="0" w:lastRow="0" w:firstColumn="0" w:lastColumn="0" w:oddVBand="0" w:evenVBand="0" w:oddHBand="1" w:evenHBand="0" w:firstRowFirstColumn="0" w:firstRowLastColumn="0" w:lastRowFirstColumn="0" w:lastRowLastColumn="0"/>
            </w:pPr>
            <w:r>
              <w:t xml:space="preserve">What is the ratio of </w:t>
            </w:r>
            <w:r w:rsidR="000150B1">
              <w:t>7:98 in its simplest form?</w:t>
            </w:r>
          </w:p>
        </w:tc>
        <w:tc>
          <w:tcPr>
            <w:tcW w:w="2160" w:type="dxa"/>
          </w:tcPr>
          <w:p w:rsidR="00C7487C" w:rsidRDefault="00C7487C" w:rsidP="00D31AEF">
            <w:pPr>
              <w:cnfStyle w:val="000000100000" w:firstRow="0" w:lastRow="0" w:firstColumn="0" w:lastColumn="0" w:oddVBand="0" w:evenVBand="0" w:oddHBand="1" w:evenHBand="0" w:firstRowFirstColumn="0" w:firstRowLastColumn="0" w:lastRowFirstColumn="0" w:lastRowLastColumn="0"/>
            </w:pPr>
          </w:p>
        </w:tc>
      </w:tr>
      <w:tr w:rsidR="00C7487C" w:rsidTr="00C748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p w:rsidR="00C7487C" w:rsidRDefault="00C7487C" w:rsidP="00D31AEF">
            <w:r>
              <w:t>Multiplication</w:t>
            </w:r>
          </w:p>
          <w:p w:rsidR="00C7487C" w:rsidRDefault="00C7487C" w:rsidP="00D31AEF"/>
        </w:tc>
        <w:tc>
          <w:tcPr>
            <w:tcW w:w="2908" w:type="dxa"/>
          </w:tcPr>
          <w:p w:rsidR="00C7487C" w:rsidRDefault="000B3438" w:rsidP="00D31AEF">
            <w:pPr>
              <w:cnfStyle w:val="000000010000" w:firstRow="0" w:lastRow="0" w:firstColumn="0" w:lastColumn="0" w:oddVBand="0" w:evenVBand="0" w:oddHBand="0" w:evenHBand="1" w:firstRowFirstColumn="0" w:firstRowLastColumn="0" w:lastRowFirstColumn="0" w:lastRowLastColumn="0"/>
            </w:pPr>
            <w:r>
              <w:t>You will be required to complete multiplication of whole numbers</w:t>
            </w:r>
          </w:p>
        </w:tc>
        <w:tc>
          <w:tcPr>
            <w:tcW w:w="2410" w:type="dxa"/>
          </w:tcPr>
          <w:p w:rsidR="00C7487C" w:rsidRDefault="000B3438" w:rsidP="00D31AEF">
            <w:pPr>
              <w:cnfStyle w:val="000000010000" w:firstRow="0" w:lastRow="0" w:firstColumn="0" w:lastColumn="0" w:oddVBand="0" w:evenVBand="0" w:oddHBand="0" w:evenHBand="1" w:firstRowFirstColumn="0" w:firstRowLastColumn="0" w:lastRowFirstColumn="0" w:lastRowLastColumn="0"/>
            </w:pPr>
            <w:r>
              <w:t>17 x 22</w:t>
            </w:r>
          </w:p>
        </w:tc>
        <w:tc>
          <w:tcPr>
            <w:tcW w:w="2160" w:type="dxa"/>
          </w:tcPr>
          <w:p w:rsidR="00C7487C" w:rsidRDefault="00C7487C" w:rsidP="00D31AEF">
            <w:pPr>
              <w:cnfStyle w:val="000000010000" w:firstRow="0" w:lastRow="0" w:firstColumn="0" w:lastColumn="0" w:oddVBand="0" w:evenVBand="0" w:oddHBand="0" w:evenHBand="1" w:firstRowFirstColumn="0" w:firstRowLastColumn="0" w:lastRowFirstColumn="0" w:lastRowLastColumn="0"/>
            </w:pPr>
          </w:p>
        </w:tc>
      </w:tr>
      <w:tr w:rsidR="00C7487C" w:rsidTr="00C74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p w:rsidR="00C7487C" w:rsidRDefault="00C7487C" w:rsidP="00D31AEF">
            <w:r>
              <w:t>Use of Decimals</w:t>
            </w:r>
          </w:p>
          <w:p w:rsidR="00C7487C" w:rsidRDefault="00C7487C" w:rsidP="00D31AEF"/>
        </w:tc>
        <w:tc>
          <w:tcPr>
            <w:tcW w:w="2908" w:type="dxa"/>
          </w:tcPr>
          <w:p w:rsidR="00C7487C" w:rsidRDefault="00F4493A" w:rsidP="00D31AEF">
            <w:pPr>
              <w:cnfStyle w:val="000000100000" w:firstRow="0" w:lastRow="0" w:firstColumn="0" w:lastColumn="0" w:oddVBand="0" w:evenVBand="0" w:oddHBand="1" w:evenHBand="0" w:firstRowFirstColumn="0" w:firstRowLastColumn="0" w:lastRowFirstColumn="0" w:lastRowLastColumn="0"/>
            </w:pPr>
            <w:r>
              <w:t xml:space="preserve">You will be required to demonstrate an understanding of decimals as applied to a calculation </w:t>
            </w:r>
          </w:p>
        </w:tc>
        <w:tc>
          <w:tcPr>
            <w:tcW w:w="2410" w:type="dxa"/>
          </w:tcPr>
          <w:p w:rsidR="00C7487C" w:rsidRDefault="00F4493A" w:rsidP="00D31AEF">
            <w:pPr>
              <w:cnfStyle w:val="000000100000" w:firstRow="0" w:lastRow="0" w:firstColumn="0" w:lastColumn="0" w:oddVBand="0" w:evenVBand="0" w:oddHBand="1" w:evenHBand="0" w:firstRowFirstColumn="0" w:firstRowLastColumn="0" w:lastRowFirstColumn="0" w:lastRowLastColumn="0"/>
            </w:pPr>
            <w:r>
              <w:t>6.2 x 0.1</w:t>
            </w:r>
          </w:p>
        </w:tc>
        <w:tc>
          <w:tcPr>
            <w:tcW w:w="2160" w:type="dxa"/>
          </w:tcPr>
          <w:p w:rsidR="00C7487C" w:rsidRDefault="00C7487C" w:rsidP="00D31AEF">
            <w:pPr>
              <w:cnfStyle w:val="000000100000" w:firstRow="0" w:lastRow="0" w:firstColumn="0" w:lastColumn="0" w:oddVBand="0" w:evenVBand="0" w:oddHBand="1" w:evenHBand="0" w:firstRowFirstColumn="0" w:firstRowLastColumn="0" w:lastRowFirstColumn="0" w:lastRowLastColumn="0"/>
            </w:pPr>
          </w:p>
        </w:tc>
      </w:tr>
      <w:tr w:rsidR="00C7487C" w:rsidTr="00C748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p w:rsidR="00C7487C" w:rsidRDefault="00C7487C" w:rsidP="00D31AEF">
            <w:r>
              <w:t>Fractions</w:t>
            </w:r>
          </w:p>
          <w:p w:rsidR="00C7487C" w:rsidRDefault="00C7487C" w:rsidP="00D31AEF"/>
        </w:tc>
        <w:tc>
          <w:tcPr>
            <w:tcW w:w="2908" w:type="dxa"/>
          </w:tcPr>
          <w:p w:rsidR="00C7487C" w:rsidRDefault="00FA2BBA" w:rsidP="00F4493A">
            <w:pPr>
              <w:cnfStyle w:val="000000010000" w:firstRow="0" w:lastRow="0" w:firstColumn="0" w:lastColumn="0" w:oddVBand="0" w:evenVBand="0" w:oddHBand="0" w:evenHBand="1" w:firstRowFirstColumn="0" w:firstRowLastColumn="0" w:lastRowFirstColumn="0" w:lastRowLastColumn="0"/>
            </w:pPr>
            <w:r>
              <w:t xml:space="preserve">You will be required to complete fractions of whole numbers </w:t>
            </w:r>
          </w:p>
        </w:tc>
        <w:tc>
          <w:tcPr>
            <w:tcW w:w="2410" w:type="dxa"/>
          </w:tcPr>
          <w:p w:rsidR="00C7487C" w:rsidRDefault="00F257E0" w:rsidP="00D31AEF">
            <w:pPr>
              <w:cnfStyle w:val="000000010000" w:firstRow="0" w:lastRow="0" w:firstColumn="0" w:lastColumn="0" w:oddVBand="0" w:evenVBand="0" w:oddHBand="0" w:evenHBand="1" w:firstRowFirstColumn="0" w:firstRowLastColumn="0" w:lastRowFirstColumn="0" w:lastRowLastColumn="0"/>
            </w:pPr>
            <w:r>
              <w:t>Calculate ¼ of 92</w:t>
            </w:r>
          </w:p>
        </w:tc>
        <w:tc>
          <w:tcPr>
            <w:tcW w:w="2160" w:type="dxa"/>
          </w:tcPr>
          <w:p w:rsidR="00C7487C" w:rsidRDefault="00C7487C" w:rsidP="00D31AEF">
            <w:pPr>
              <w:cnfStyle w:val="000000010000" w:firstRow="0" w:lastRow="0" w:firstColumn="0" w:lastColumn="0" w:oddVBand="0" w:evenVBand="0" w:oddHBand="0" w:evenHBand="1" w:firstRowFirstColumn="0" w:firstRowLastColumn="0" w:lastRowFirstColumn="0" w:lastRowLastColumn="0"/>
            </w:pPr>
          </w:p>
        </w:tc>
      </w:tr>
      <w:tr w:rsidR="00C7487C" w:rsidTr="00C74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p w:rsidR="00C7487C" w:rsidRDefault="00C7487C" w:rsidP="00D31AEF">
            <w:r>
              <w:t>Percentages</w:t>
            </w:r>
          </w:p>
          <w:p w:rsidR="00C7487C" w:rsidRDefault="00C7487C" w:rsidP="00D31AEF"/>
        </w:tc>
        <w:tc>
          <w:tcPr>
            <w:tcW w:w="2908" w:type="dxa"/>
          </w:tcPr>
          <w:p w:rsidR="00C7487C" w:rsidRDefault="00362B6A" w:rsidP="00D31AEF">
            <w:pPr>
              <w:cnfStyle w:val="000000100000" w:firstRow="0" w:lastRow="0" w:firstColumn="0" w:lastColumn="0" w:oddVBand="0" w:evenVBand="0" w:oddHBand="1" w:evenHBand="0" w:firstRowFirstColumn="0" w:firstRowLastColumn="0" w:lastRowFirstColumn="0" w:lastRowLastColumn="0"/>
            </w:pPr>
            <w:r>
              <w:t xml:space="preserve">You will be required to work out a percentage of a whole number </w:t>
            </w:r>
          </w:p>
        </w:tc>
        <w:tc>
          <w:tcPr>
            <w:tcW w:w="2410" w:type="dxa"/>
          </w:tcPr>
          <w:p w:rsidR="00C7487C" w:rsidRDefault="00F257E0" w:rsidP="00D31AEF">
            <w:pPr>
              <w:cnfStyle w:val="000000100000" w:firstRow="0" w:lastRow="0" w:firstColumn="0" w:lastColumn="0" w:oddVBand="0" w:evenVBand="0" w:oddHBand="1" w:evenHBand="0" w:firstRowFirstColumn="0" w:firstRowLastColumn="0" w:lastRowFirstColumn="0" w:lastRowLastColumn="0"/>
            </w:pPr>
            <w:r>
              <w:t>What is 15% of 340?</w:t>
            </w:r>
          </w:p>
        </w:tc>
        <w:tc>
          <w:tcPr>
            <w:tcW w:w="2160" w:type="dxa"/>
          </w:tcPr>
          <w:p w:rsidR="00C7487C" w:rsidRDefault="00C7487C" w:rsidP="00D31AEF">
            <w:pPr>
              <w:cnfStyle w:val="000000100000" w:firstRow="0" w:lastRow="0" w:firstColumn="0" w:lastColumn="0" w:oddVBand="0" w:evenVBand="0" w:oddHBand="1" w:evenHBand="0" w:firstRowFirstColumn="0" w:firstRowLastColumn="0" w:lastRowFirstColumn="0" w:lastRowLastColumn="0"/>
            </w:pPr>
          </w:p>
        </w:tc>
      </w:tr>
      <w:tr w:rsidR="00C7487C" w:rsidTr="00C748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D31AEF"/>
          <w:p w:rsidR="00C7487C" w:rsidRDefault="00C7487C" w:rsidP="00D31AEF">
            <w:r>
              <w:t>Conversions</w:t>
            </w:r>
          </w:p>
          <w:p w:rsidR="00C7487C" w:rsidRDefault="00C7487C" w:rsidP="00E60864"/>
        </w:tc>
        <w:tc>
          <w:tcPr>
            <w:tcW w:w="2908" w:type="dxa"/>
          </w:tcPr>
          <w:p w:rsidR="00C7487C" w:rsidRDefault="00E67C75" w:rsidP="00E67C75">
            <w:pPr>
              <w:cnfStyle w:val="000000010000" w:firstRow="0" w:lastRow="0" w:firstColumn="0" w:lastColumn="0" w:oddVBand="0" w:evenVBand="0" w:oddHBand="0" w:evenHBand="1" w:firstRowFirstColumn="0" w:firstRowLastColumn="0" w:lastRowFirstColumn="0" w:lastRowLastColumn="0"/>
            </w:pPr>
            <w:r>
              <w:t>It would be beneficial to have knowledge of converting different measurements e.g. kilograms and grams; litres and millilitres</w:t>
            </w:r>
          </w:p>
        </w:tc>
        <w:tc>
          <w:tcPr>
            <w:tcW w:w="2410" w:type="dxa"/>
          </w:tcPr>
          <w:p w:rsidR="00C7487C" w:rsidRDefault="00E67C75" w:rsidP="00D31AEF">
            <w:pPr>
              <w:cnfStyle w:val="000000010000" w:firstRow="0" w:lastRow="0" w:firstColumn="0" w:lastColumn="0" w:oddVBand="0" w:evenVBand="0" w:oddHBand="0" w:evenHBand="1" w:firstRowFirstColumn="0" w:firstRowLastColumn="0" w:lastRowFirstColumn="0" w:lastRowLastColumn="0"/>
            </w:pPr>
            <w:r>
              <w:t>What is the total weight of these items in grams: 1.2kg, 550grams, 800grams, 0.8kg</w:t>
            </w:r>
          </w:p>
        </w:tc>
        <w:tc>
          <w:tcPr>
            <w:tcW w:w="2160" w:type="dxa"/>
          </w:tcPr>
          <w:p w:rsidR="00C7487C" w:rsidRDefault="00C7487C" w:rsidP="00D31AEF">
            <w:pPr>
              <w:cnfStyle w:val="000000010000" w:firstRow="0" w:lastRow="0" w:firstColumn="0" w:lastColumn="0" w:oddVBand="0" w:evenVBand="0" w:oddHBand="0" w:evenHBand="1" w:firstRowFirstColumn="0" w:firstRowLastColumn="0" w:lastRowFirstColumn="0" w:lastRowLastColumn="0"/>
            </w:pPr>
          </w:p>
        </w:tc>
      </w:tr>
      <w:tr w:rsidR="00C7487C" w:rsidTr="00C74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C7487C" w:rsidRDefault="00C7487C" w:rsidP="00E60864">
            <w:r>
              <w:t xml:space="preserve">There will be Scenario based questions that may require multiple types of calculation </w:t>
            </w:r>
          </w:p>
          <w:p w:rsidR="00C7487C" w:rsidRDefault="00C7487C" w:rsidP="00D31AEF"/>
        </w:tc>
        <w:tc>
          <w:tcPr>
            <w:tcW w:w="2908" w:type="dxa"/>
          </w:tcPr>
          <w:p w:rsidR="00C7487C" w:rsidRDefault="00C7487C" w:rsidP="00E30A75">
            <w:pPr>
              <w:cnfStyle w:val="000000100000" w:firstRow="0" w:lastRow="0" w:firstColumn="0" w:lastColumn="0" w:oddVBand="0" w:evenVBand="0" w:oddHBand="1" w:evenHBand="0" w:firstRowFirstColumn="0" w:firstRowLastColumn="0" w:lastRowFirstColumn="0" w:lastRowLastColumn="0"/>
            </w:pPr>
            <w:r>
              <w:t xml:space="preserve">You will be required to identify the calculations that are required to solve the numeracy challenges presented within the scenario </w:t>
            </w:r>
          </w:p>
        </w:tc>
        <w:tc>
          <w:tcPr>
            <w:tcW w:w="2410" w:type="dxa"/>
          </w:tcPr>
          <w:p w:rsidR="00C7487C" w:rsidRDefault="00C23107" w:rsidP="00D31AEF">
            <w:pPr>
              <w:cnfStyle w:val="000000100000" w:firstRow="0" w:lastRow="0" w:firstColumn="0" w:lastColumn="0" w:oddVBand="0" w:evenVBand="0" w:oddHBand="1" w:evenHBand="0" w:firstRowFirstColumn="0" w:firstRowLastColumn="0" w:lastRowFirstColumn="0" w:lastRowLastColumn="0"/>
            </w:pPr>
            <w:r>
              <w:t xml:space="preserve">Sam needs to restrict her daily fluid intake to 1.5 litres. She has had 3 cups of tea at 175ml and one glass of water at </w:t>
            </w:r>
            <w:r w:rsidR="00334A09">
              <w:t xml:space="preserve">125ml. </w:t>
            </w:r>
            <w:r>
              <w:t>What percentage of her total daily allowance has Sam had</w:t>
            </w:r>
            <w:r w:rsidR="00334A09">
              <w:t xml:space="preserve"> so far</w:t>
            </w:r>
            <w:r>
              <w:t>?</w:t>
            </w:r>
          </w:p>
        </w:tc>
        <w:tc>
          <w:tcPr>
            <w:tcW w:w="2160" w:type="dxa"/>
          </w:tcPr>
          <w:p w:rsidR="00C7487C" w:rsidRDefault="00C7487C" w:rsidP="00D31AEF">
            <w:pPr>
              <w:cnfStyle w:val="000000100000" w:firstRow="0" w:lastRow="0" w:firstColumn="0" w:lastColumn="0" w:oddVBand="0" w:evenVBand="0" w:oddHBand="1" w:evenHBand="0" w:firstRowFirstColumn="0" w:firstRowLastColumn="0" w:lastRowFirstColumn="0" w:lastRowLastColumn="0"/>
            </w:pPr>
          </w:p>
        </w:tc>
      </w:tr>
    </w:tbl>
    <w:p w:rsidR="005B61B9" w:rsidRDefault="005B61B9" w:rsidP="00D31AEF"/>
    <w:p w:rsidR="005B61B9" w:rsidRDefault="005B61B9" w:rsidP="00D31AEF">
      <w:r>
        <w:t>Please note that this is a sample numeracy paper and is intended for guidance purpose only. The questions in this paper will not form part of the test on the day of the interview.</w:t>
      </w:r>
    </w:p>
    <w:sectPr w:rsidR="005B61B9" w:rsidSect="00592DF5">
      <w:foot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47" w:rsidRDefault="008E6147" w:rsidP="005B61B9">
      <w:pPr>
        <w:spacing w:after="0" w:line="240" w:lineRule="auto"/>
      </w:pPr>
      <w:r>
        <w:separator/>
      </w:r>
    </w:p>
  </w:endnote>
  <w:endnote w:type="continuationSeparator" w:id="0">
    <w:p w:rsidR="008E6147" w:rsidRDefault="008E6147" w:rsidP="005B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B9" w:rsidRDefault="005B61B9">
    <w:pPr>
      <w:pStyle w:val="Footer"/>
    </w:pPr>
    <w:r>
      <w:t>ALH and RP March 2016</w:t>
    </w:r>
  </w:p>
  <w:p w:rsidR="005B61B9" w:rsidRDefault="005B6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47" w:rsidRDefault="008E6147" w:rsidP="005B61B9">
      <w:pPr>
        <w:spacing w:after="0" w:line="240" w:lineRule="auto"/>
      </w:pPr>
      <w:r>
        <w:separator/>
      </w:r>
    </w:p>
  </w:footnote>
  <w:footnote w:type="continuationSeparator" w:id="0">
    <w:p w:rsidR="008E6147" w:rsidRDefault="008E6147" w:rsidP="005B6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EF"/>
    <w:rsid w:val="000150B1"/>
    <w:rsid w:val="000B3438"/>
    <w:rsid w:val="002367B9"/>
    <w:rsid w:val="00292525"/>
    <w:rsid w:val="002C7A96"/>
    <w:rsid w:val="00334A09"/>
    <w:rsid w:val="00362B6A"/>
    <w:rsid w:val="003B5CC8"/>
    <w:rsid w:val="00592DF5"/>
    <w:rsid w:val="005B61B9"/>
    <w:rsid w:val="005F36FA"/>
    <w:rsid w:val="00693292"/>
    <w:rsid w:val="006E75DC"/>
    <w:rsid w:val="008550CE"/>
    <w:rsid w:val="008E6147"/>
    <w:rsid w:val="009D6FB5"/>
    <w:rsid w:val="00A85409"/>
    <w:rsid w:val="00C23107"/>
    <w:rsid w:val="00C32658"/>
    <w:rsid w:val="00C67B5B"/>
    <w:rsid w:val="00C7487C"/>
    <w:rsid w:val="00D31AEF"/>
    <w:rsid w:val="00DB2E6E"/>
    <w:rsid w:val="00E30A75"/>
    <w:rsid w:val="00E60864"/>
    <w:rsid w:val="00E67C75"/>
    <w:rsid w:val="00F257E0"/>
    <w:rsid w:val="00F4493A"/>
    <w:rsid w:val="00FA2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AEF"/>
    <w:rPr>
      <w:rFonts w:ascii="Tahoma" w:hAnsi="Tahoma" w:cs="Tahoma"/>
      <w:sz w:val="16"/>
      <w:szCs w:val="16"/>
    </w:rPr>
  </w:style>
  <w:style w:type="table" w:styleId="TableGrid">
    <w:name w:val="Table Grid"/>
    <w:basedOn w:val="TableNormal"/>
    <w:uiPriority w:val="59"/>
    <w:rsid w:val="00D3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31A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292525"/>
    <w:rPr>
      <w:rFonts w:asciiTheme="majorHAnsi" w:eastAsiaTheme="majorEastAsia" w:hAnsiTheme="majorHAnsi" w:cstheme="majorBidi"/>
      <w:b/>
      <w:bCs/>
      <w:color w:val="365F91" w:themeColor="accent1" w:themeShade="BF"/>
      <w:sz w:val="28"/>
      <w:szCs w:val="28"/>
    </w:rPr>
  </w:style>
  <w:style w:type="table" w:styleId="MediumGrid1">
    <w:name w:val="Medium Grid 1"/>
    <w:basedOn w:val="TableNormal"/>
    <w:uiPriority w:val="67"/>
    <w:rsid w:val="00C748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Accent1">
    <w:name w:val="Light List Accent 1"/>
    <w:basedOn w:val="TableNormal"/>
    <w:uiPriority w:val="61"/>
    <w:rsid w:val="00C748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748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B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1B9"/>
  </w:style>
  <w:style w:type="paragraph" w:styleId="Footer">
    <w:name w:val="footer"/>
    <w:basedOn w:val="Normal"/>
    <w:link w:val="FooterChar"/>
    <w:uiPriority w:val="99"/>
    <w:unhideWhenUsed/>
    <w:rsid w:val="005B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AEF"/>
    <w:rPr>
      <w:rFonts w:ascii="Tahoma" w:hAnsi="Tahoma" w:cs="Tahoma"/>
      <w:sz w:val="16"/>
      <w:szCs w:val="16"/>
    </w:rPr>
  </w:style>
  <w:style w:type="table" w:styleId="TableGrid">
    <w:name w:val="Table Grid"/>
    <w:basedOn w:val="TableNormal"/>
    <w:uiPriority w:val="59"/>
    <w:rsid w:val="00D3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31A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292525"/>
    <w:rPr>
      <w:rFonts w:asciiTheme="majorHAnsi" w:eastAsiaTheme="majorEastAsia" w:hAnsiTheme="majorHAnsi" w:cstheme="majorBidi"/>
      <w:b/>
      <w:bCs/>
      <w:color w:val="365F91" w:themeColor="accent1" w:themeShade="BF"/>
      <w:sz w:val="28"/>
      <w:szCs w:val="28"/>
    </w:rPr>
  </w:style>
  <w:style w:type="table" w:styleId="MediumGrid1">
    <w:name w:val="Medium Grid 1"/>
    <w:basedOn w:val="TableNormal"/>
    <w:uiPriority w:val="67"/>
    <w:rsid w:val="00C748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Accent1">
    <w:name w:val="Light List Accent 1"/>
    <w:basedOn w:val="TableNormal"/>
    <w:uiPriority w:val="61"/>
    <w:rsid w:val="00C748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748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B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1B9"/>
  </w:style>
  <w:style w:type="paragraph" w:styleId="Footer">
    <w:name w:val="footer"/>
    <w:basedOn w:val="Normal"/>
    <w:link w:val="FooterChar"/>
    <w:uiPriority w:val="99"/>
    <w:unhideWhenUsed/>
    <w:rsid w:val="005B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Alison</dc:creator>
  <cp:lastModifiedBy>Fryer, Jane</cp:lastModifiedBy>
  <cp:revision>2</cp:revision>
  <cp:lastPrinted>2016-03-16T09:36:00Z</cp:lastPrinted>
  <dcterms:created xsi:type="dcterms:W3CDTF">2016-10-19T14:43:00Z</dcterms:created>
  <dcterms:modified xsi:type="dcterms:W3CDTF">2016-10-19T14:43:00Z</dcterms:modified>
</cp:coreProperties>
</file>